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01D" w:rsidRPr="00FD335B" w:rsidRDefault="0077488C" w:rsidP="00FD335B">
      <w:pPr>
        <w:spacing w:line="360" w:lineRule="auto"/>
        <w:jc w:val="left"/>
        <w:rPr>
          <w:rFonts w:ascii="BIZ UDPゴシック" w:eastAsia="BIZ UDPゴシック" w:hAnsi="BIZ UDPゴシック"/>
          <w:sz w:val="32"/>
        </w:rPr>
      </w:pPr>
      <w:r>
        <w:rPr>
          <w:rFonts w:ascii="BIZ UDPゴシック" w:eastAsia="BIZ UDPゴシック" w:hAnsi="BIZ UDPゴシック" w:hint="eastAsia"/>
          <w:sz w:val="32"/>
        </w:rPr>
        <w:t>旅費交通費の支給</w:t>
      </w:r>
    </w:p>
    <w:p w:rsidR="00FC1D04" w:rsidRDefault="00FC1D04" w:rsidP="00FC1D04"/>
    <w:p w:rsidR="00515CF6" w:rsidRDefault="00515CF6" w:rsidP="00FC1D04">
      <w:r>
        <w:rPr>
          <w:rFonts w:hint="eastAsia"/>
        </w:rPr>
        <w:t>出張はつぎの手順で行なってください。</w:t>
      </w:r>
    </w:p>
    <w:p w:rsidR="00622AE0" w:rsidRDefault="00622AE0" w:rsidP="00FC1D04"/>
    <w:p w:rsidR="00515CF6" w:rsidRPr="0094175C" w:rsidRDefault="00515CF6" w:rsidP="00515CF6">
      <w:pPr>
        <w:ind w:firstLineChars="100" w:firstLine="240"/>
        <w:rPr>
          <w:rFonts w:ascii="BIZ UDPゴシック" w:eastAsia="BIZ UDPゴシック" w:hAnsi="BIZ UDPゴシック"/>
          <w:sz w:val="24"/>
          <w:u w:val="single"/>
        </w:rPr>
      </w:pPr>
      <w:r w:rsidRPr="0094175C">
        <w:rPr>
          <w:rFonts w:ascii="BIZ UDPゴシック" w:eastAsia="BIZ UDPゴシック" w:hAnsi="BIZ UDPゴシック" w:hint="eastAsia"/>
          <w:sz w:val="24"/>
          <w:u w:val="single"/>
        </w:rPr>
        <w:t>出張前</w:t>
      </w:r>
    </w:p>
    <w:p w:rsidR="00515CF6" w:rsidRPr="0094175C" w:rsidRDefault="00515CF6" w:rsidP="00515CF6">
      <w:pPr>
        <w:ind w:firstLineChars="200" w:firstLine="420"/>
        <w:rPr>
          <w:rFonts w:asciiTheme="majorEastAsia" w:eastAsiaTheme="majorEastAsia" w:hAnsiTheme="majorEastAsia"/>
        </w:rPr>
      </w:pPr>
      <w:r w:rsidRPr="0094175C">
        <w:rPr>
          <w:rFonts w:asciiTheme="majorEastAsia" w:eastAsiaTheme="majorEastAsia" w:hAnsiTheme="majorEastAsia"/>
        </w:rPr>
        <w:t>電子決裁コラボフロー</w:t>
      </w:r>
      <w:r w:rsidRPr="0094175C">
        <w:rPr>
          <w:rFonts w:asciiTheme="majorEastAsia" w:eastAsiaTheme="majorEastAsia" w:hAnsiTheme="majorEastAsia" w:hint="eastAsia"/>
        </w:rPr>
        <w:t>「</w:t>
      </w:r>
      <w:r w:rsidRPr="0094175C">
        <w:rPr>
          <w:rFonts w:asciiTheme="majorEastAsia" w:eastAsiaTheme="majorEastAsia" w:hAnsiTheme="majorEastAsia"/>
        </w:rPr>
        <w:t>出張伺書</w:t>
      </w:r>
      <w:r w:rsidRPr="0094175C">
        <w:rPr>
          <w:rFonts w:asciiTheme="majorEastAsia" w:eastAsiaTheme="majorEastAsia" w:hAnsiTheme="majorEastAsia" w:hint="eastAsia"/>
        </w:rPr>
        <w:t>」</w:t>
      </w:r>
      <w:r w:rsidRPr="0094175C">
        <w:rPr>
          <w:rFonts w:asciiTheme="majorEastAsia" w:eastAsiaTheme="majorEastAsia" w:hAnsiTheme="majorEastAsia"/>
        </w:rPr>
        <w:t>に必要事項を正確に入力し、</w:t>
      </w:r>
      <w:r w:rsidRPr="0094175C">
        <w:rPr>
          <w:rFonts w:asciiTheme="majorEastAsia" w:eastAsiaTheme="majorEastAsia" w:hAnsiTheme="majorEastAsia"/>
          <w:u w:val="single"/>
        </w:rPr>
        <w:t>必ず事前に</w:t>
      </w:r>
      <w:r w:rsidRPr="0094175C">
        <w:rPr>
          <w:rFonts w:asciiTheme="majorEastAsia" w:eastAsiaTheme="majorEastAsia" w:hAnsiTheme="majorEastAsia"/>
        </w:rPr>
        <w:t>申請してください。</w:t>
      </w:r>
    </w:p>
    <w:p w:rsidR="00515CF6" w:rsidRPr="00C02639" w:rsidRDefault="00C02639" w:rsidP="0094175C">
      <w:pPr>
        <w:ind w:firstLineChars="200" w:firstLine="420"/>
        <w:rPr>
          <w:rFonts w:ascii="BIZ UDPゴシック" w:eastAsia="BIZ UDPゴシック" w:hAnsi="BIZ UDPゴシック"/>
        </w:rPr>
      </w:pPr>
      <w:r w:rsidRPr="00C02639">
        <w:rPr>
          <w:rFonts w:ascii="BIZ UDPゴシック" w:eastAsia="BIZ UDPゴシック" w:hAnsi="BIZ UDPゴシック" w:hint="eastAsia"/>
        </w:rPr>
        <w:t>《注意</w:t>
      </w:r>
      <w:r w:rsidR="0094175C">
        <w:rPr>
          <w:rFonts w:ascii="BIZ UDPゴシック" w:eastAsia="BIZ UDPゴシック" w:hAnsi="BIZ UDPゴシック" w:hint="eastAsia"/>
        </w:rPr>
        <w:t>事項</w:t>
      </w:r>
      <w:r w:rsidRPr="00C02639">
        <w:rPr>
          <w:rFonts w:ascii="BIZ UDPゴシック" w:eastAsia="BIZ UDPゴシック" w:hAnsi="BIZ UDPゴシック" w:hint="eastAsia"/>
        </w:rPr>
        <w:t>》</w:t>
      </w:r>
    </w:p>
    <w:p w:rsidR="00C02639" w:rsidRPr="00FC1D04" w:rsidRDefault="00C02639" w:rsidP="00C02639">
      <w:pPr>
        <w:pStyle w:val="a3"/>
        <w:numPr>
          <w:ilvl w:val="1"/>
          <w:numId w:val="13"/>
        </w:numPr>
        <w:ind w:leftChars="0"/>
        <w:jc w:val="left"/>
      </w:pPr>
      <w:r w:rsidRPr="00FC1D04">
        <w:t>出張伺書には、国内、海外を問わず出張日程</w:t>
      </w:r>
      <w:r w:rsidR="00EC2068">
        <w:t>および</w:t>
      </w:r>
      <w:r w:rsidRPr="00FC1D04">
        <w:t>目的が明示されている証憑の</w:t>
      </w:r>
      <w:r w:rsidRPr="00FC1D04">
        <w:t>PDF</w:t>
      </w:r>
      <w:r w:rsidRPr="00FC1D04">
        <w:t>を必ず添付してください。資料収集や調査研究等の出張で、証憑書類がない場合は、出張先、出張</w:t>
      </w:r>
      <w:r w:rsidR="008D3387">
        <w:rPr>
          <w:rFonts w:hint="eastAsia"/>
        </w:rPr>
        <w:t>日時</w:t>
      </w:r>
      <w:r w:rsidRPr="00FC1D04">
        <w:t>、</w:t>
      </w:r>
      <w:r w:rsidR="008D3387">
        <w:rPr>
          <w:rFonts w:hint="eastAsia"/>
        </w:rPr>
        <w:t>用務内容等</w:t>
      </w:r>
      <w:r w:rsidRPr="00FC1D04">
        <w:t>を明記した書類</w:t>
      </w:r>
      <w:r w:rsidRPr="0094175C">
        <w:rPr>
          <w:rFonts w:hint="eastAsia"/>
          <w:sz w:val="18"/>
        </w:rPr>
        <w:t>（</w:t>
      </w:r>
      <w:r w:rsidRPr="0094175C">
        <w:rPr>
          <w:sz w:val="18"/>
        </w:rPr>
        <w:t>様式は任意</w:t>
      </w:r>
      <w:r w:rsidRPr="0094175C">
        <w:rPr>
          <w:rFonts w:hint="eastAsia"/>
          <w:sz w:val="18"/>
        </w:rPr>
        <w:t>）</w:t>
      </w:r>
      <w:r w:rsidRPr="00FC1D04">
        <w:t>を添付してくだ</w:t>
      </w:r>
      <w:r w:rsidR="00686CDA">
        <w:t>さい。特に海外出張の場合は、事前に各学部会議</w:t>
      </w:r>
      <w:r w:rsidRPr="00FC1D04">
        <w:t>にて承認</w:t>
      </w:r>
      <w:r w:rsidR="00525257">
        <w:rPr>
          <w:rFonts w:hint="eastAsia"/>
        </w:rPr>
        <w:t>が必要です。</w:t>
      </w:r>
    </w:p>
    <w:p w:rsidR="00C02639" w:rsidRPr="00FC1D04" w:rsidRDefault="00C02639" w:rsidP="00C02639">
      <w:pPr>
        <w:pStyle w:val="a3"/>
        <w:numPr>
          <w:ilvl w:val="1"/>
          <w:numId w:val="13"/>
        </w:numPr>
        <w:ind w:leftChars="0"/>
        <w:jc w:val="left"/>
      </w:pPr>
      <w:r w:rsidRPr="00FC1D04">
        <w:t>出張先での連絡方法</w:t>
      </w:r>
      <w:r>
        <w:rPr>
          <w:rFonts w:hint="eastAsia"/>
        </w:rPr>
        <w:t>・</w:t>
      </w:r>
      <w:r w:rsidRPr="00FC1D04">
        <w:t>所在確認が確実に行われるようにご配慮ください。</w:t>
      </w:r>
    </w:p>
    <w:p w:rsidR="00C02639" w:rsidRDefault="00C02639" w:rsidP="00C02639">
      <w:pPr>
        <w:pStyle w:val="a3"/>
        <w:numPr>
          <w:ilvl w:val="1"/>
          <w:numId w:val="13"/>
        </w:numPr>
        <w:ind w:leftChars="0"/>
        <w:jc w:val="left"/>
      </w:pPr>
      <w:r w:rsidRPr="00FC1D04">
        <w:t>海外出張の際は、渡航</w:t>
      </w:r>
      <w:r w:rsidRPr="0094175C">
        <w:rPr>
          <w:rFonts w:hint="eastAsia"/>
          <w:sz w:val="18"/>
        </w:rPr>
        <w:t>（</w:t>
      </w:r>
      <w:r w:rsidRPr="0094175C">
        <w:rPr>
          <w:sz w:val="18"/>
        </w:rPr>
        <w:t>出張</w:t>
      </w:r>
      <w:r w:rsidRPr="0094175C">
        <w:rPr>
          <w:rFonts w:hint="eastAsia"/>
          <w:sz w:val="18"/>
        </w:rPr>
        <w:t>）</w:t>
      </w:r>
      <w:r w:rsidRPr="00FC1D04">
        <w:t>目的を明確にし、効率的な日程を組むとともに、旅費の節減に努めてください。出張伺書には、日程表、行先、期間、目的、連絡先等が明示されている書類</w:t>
      </w:r>
      <w:r w:rsidR="00EC2068">
        <w:t>および</w:t>
      </w:r>
      <w:r w:rsidRPr="00FC1D04">
        <w:t>航空運賃の見積書を添付してください。</w:t>
      </w:r>
    </w:p>
    <w:p w:rsidR="00C02639" w:rsidRDefault="00C02639" w:rsidP="00C02639"/>
    <w:p w:rsidR="00515CF6" w:rsidRPr="0094175C" w:rsidRDefault="00515CF6" w:rsidP="00515CF6">
      <w:pPr>
        <w:ind w:firstLineChars="100" w:firstLine="240"/>
        <w:rPr>
          <w:rFonts w:ascii="BIZ UDPゴシック" w:eastAsia="BIZ UDPゴシック" w:hAnsi="BIZ UDPゴシック"/>
          <w:sz w:val="24"/>
          <w:u w:val="single"/>
        </w:rPr>
      </w:pPr>
      <w:r w:rsidRPr="0094175C">
        <w:rPr>
          <w:rFonts w:ascii="BIZ UDPゴシック" w:eastAsia="BIZ UDPゴシック" w:hAnsi="BIZ UDPゴシック" w:hint="eastAsia"/>
          <w:sz w:val="24"/>
          <w:u w:val="single"/>
        </w:rPr>
        <w:t>出張後</w:t>
      </w:r>
    </w:p>
    <w:p w:rsidR="008D3387" w:rsidRDefault="0094175C" w:rsidP="008D3387">
      <w:pPr>
        <w:ind w:leftChars="200" w:left="420"/>
        <w:rPr>
          <w:rFonts w:asciiTheme="majorEastAsia" w:eastAsiaTheme="majorEastAsia" w:hAnsiTheme="majorEastAsia"/>
        </w:rPr>
      </w:pPr>
      <w:r>
        <w:rPr>
          <w:rFonts w:asciiTheme="majorEastAsia" w:eastAsiaTheme="majorEastAsia" w:hAnsiTheme="majorEastAsia" w:hint="eastAsia"/>
        </w:rPr>
        <w:t>国内の場合</w:t>
      </w:r>
      <w:r w:rsidR="008D3387">
        <w:rPr>
          <w:rFonts w:asciiTheme="majorEastAsia" w:eastAsiaTheme="majorEastAsia" w:hAnsiTheme="majorEastAsia" w:hint="eastAsia"/>
        </w:rPr>
        <w:t>：</w:t>
      </w:r>
      <w:r w:rsidRPr="0094175C">
        <w:rPr>
          <w:rFonts w:asciiTheme="majorEastAsia" w:eastAsiaTheme="majorEastAsia" w:hAnsiTheme="majorEastAsia"/>
        </w:rPr>
        <w:t>電子決裁コラボフロー</w:t>
      </w:r>
      <w:r>
        <w:rPr>
          <w:rFonts w:asciiTheme="majorEastAsia" w:eastAsiaTheme="majorEastAsia" w:hAnsiTheme="majorEastAsia" w:hint="eastAsia"/>
        </w:rPr>
        <w:t>で</w:t>
      </w:r>
      <w:r w:rsidR="008D3387" w:rsidRPr="0094175C">
        <w:rPr>
          <w:rFonts w:asciiTheme="majorEastAsia" w:eastAsiaTheme="majorEastAsia" w:hAnsiTheme="majorEastAsia" w:hint="eastAsia"/>
        </w:rPr>
        <w:t>「</w:t>
      </w:r>
      <w:r w:rsidR="008D3387" w:rsidRPr="0094175C">
        <w:rPr>
          <w:rFonts w:asciiTheme="majorEastAsia" w:eastAsiaTheme="majorEastAsia" w:hAnsiTheme="majorEastAsia"/>
        </w:rPr>
        <w:t>出張</w:t>
      </w:r>
      <w:r w:rsidR="008D3387" w:rsidRPr="0094175C">
        <w:rPr>
          <w:rFonts w:asciiTheme="majorEastAsia" w:eastAsiaTheme="majorEastAsia" w:hAnsiTheme="majorEastAsia" w:hint="eastAsia"/>
        </w:rPr>
        <w:t>報告書</w:t>
      </w:r>
      <w:r w:rsidR="008D3387">
        <w:rPr>
          <w:rFonts w:asciiTheme="majorEastAsia" w:eastAsiaTheme="majorEastAsia" w:hAnsiTheme="majorEastAsia" w:hint="eastAsia"/>
        </w:rPr>
        <w:t>兼旅費交通費請求書</w:t>
      </w:r>
      <w:r w:rsidR="008D3387" w:rsidRPr="0094175C">
        <w:rPr>
          <w:rFonts w:asciiTheme="majorEastAsia" w:eastAsiaTheme="majorEastAsia" w:hAnsiTheme="majorEastAsia" w:hint="eastAsia"/>
        </w:rPr>
        <w:t>」</w:t>
      </w:r>
      <w:r w:rsidR="008D3387">
        <w:rPr>
          <w:rFonts w:asciiTheme="majorEastAsia" w:eastAsiaTheme="majorEastAsia" w:hAnsiTheme="majorEastAsia" w:hint="eastAsia"/>
        </w:rPr>
        <w:t>を</w:t>
      </w:r>
      <w:r w:rsidR="00515CF6" w:rsidRPr="0094175C">
        <w:rPr>
          <w:rFonts w:asciiTheme="majorEastAsia" w:eastAsiaTheme="majorEastAsia" w:hAnsiTheme="majorEastAsia"/>
        </w:rPr>
        <w:t>申請</w:t>
      </w:r>
      <w:r w:rsidR="008D3387">
        <w:rPr>
          <w:rFonts w:asciiTheme="majorEastAsia" w:eastAsiaTheme="majorEastAsia" w:hAnsiTheme="majorEastAsia" w:hint="eastAsia"/>
        </w:rPr>
        <w:t>。</w:t>
      </w:r>
    </w:p>
    <w:p w:rsidR="00686CDA" w:rsidRDefault="008D3387" w:rsidP="008D3387">
      <w:pPr>
        <w:ind w:leftChars="200" w:left="420"/>
        <w:rPr>
          <w:rFonts w:asciiTheme="majorEastAsia" w:eastAsiaTheme="majorEastAsia" w:hAnsiTheme="majorEastAsia"/>
        </w:rPr>
      </w:pPr>
      <w:r>
        <w:rPr>
          <w:rFonts w:asciiTheme="majorEastAsia" w:eastAsiaTheme="majorEastAsia" w:hAnsiTheme="majorEastAsia" w:hint="eastAsia"/>
        </w:rPr>
        <w:t>海外の場合：</w:t>
      </w:r>
      <w:r w:rsidRPr="0094175C">
        <w:rPr>
          <w:rFonts w:asciiTheme="majorEastAsia" w:eastAsiaTheme="majorEastAsia" w:hAnsiTheme="majorEastAsia"/>
        </w:rPr>
        <w:t>電子決裁コラボフロー</w:t>
      </w:r>
      <w:r>
        <w:rPr>
          <w:rFonts w:asciiTheme="majorEastAsia" w:eastAsiaTheme="majorEastAsia" w:hAnsiTheme="majorEastAsia" w:hint="eastAsia"/>
        </w:rPr>
        <w:t>で「</w:t>
      </w:r>
      <w:r w:rsidR="0036524C">
        <w:rPr>
          <w:rFonts w:asciiTheme="majorEastAsia" w:eastAsiaTheme="majorEastAsia" w:hAnsiTheme="majorEastAsia" w:hint="eastAsia"/>
        </w:rPr>
        <w:t>海外</w:t>
      </w:r>
      <w:r>
        <w:rPr>
          <w:rFonts w:asciiTheme="majorEastAsia" w:eastAsiaTheme="majorEastAsia" w:hAnsiTheme="majorEastAsia" w:hint="eastAsia"/>
        </w:rPr>
        <w:t>出張報告書</w:t>
      </w:r>
      <w:r w:rsidR="00686CDA">
        <w:rPr>
          <w:rFonts w:asciiTheme="majorEastAsia" w:eastAsiaTheme="majorEastAsia" w:hAnsiTheme="majorEastAsia" w:hint="eastAsia"/>
        </w:rPr>
        <w:t>兼精算書</w:t>
      </w:r>
      <w:r>
        <w:rPr>
          <w:rFonts w:asciiTheme="majorEastAsia" w:eastAsiaTheme="majorEastAsia" w:hAnsiTheme="majorEastAsia" w:hint="eastAsia"/>
        </w:rPr>
        <w:t>」を</w:t>
      </w:r>
      <w:r w:rsidRPr="0094175C">
        <w:rPr>
          <w:rFonts w:asciiTheme="majorEastAsia" w:eastAsiaTheme="majorEastAsia" w:hAnsiTheme="majorEastAsia"/>
        </w:rPr>
        <w:t>申請</w:t>
      </w:r>
      <w:r w:rsidR="00686CDA">
        <w:rPr>
          <w:rFonts w:asciiTheme="majorEastAsia" w:eastAsiaTheme="majorEastAsia" w:hAnsiTheme="majorEastAsia" w:hint="eastAsia"/>
        </w:rPr>
        <w:t>。</w:t>
      </w:r>
    </w:p>
    <w:p w:rsidR="008D3387" w:rsidRDefault="0036524C" w:rsidP="00624891">
      <w:pPr>
        <w:ind w:leftChars="200" w:left="420"/>
        <w:rPr>
          <w:rFonts w:asciiTheme="majorEastAsia" w:eastAsiaTheme="majorEastAsia" w:hAnsiTheme="majorEastAsia"/>
        </w:rPr>
      </w:pPr>
      <w:r>
        <w:rPr>
          <w:rFonts w:asciiTheme="majorEastAsia" w:eastAsiaTheme="majorEastAsia" w:hAnsiTheme="majorEastAsia" w:hint="eastAsia"/>
        </w:rPr>
        <w:t>領収書</w:t>
      </w:r>
      <w:r w:rsidR="00686CDA">
        <w:rPr>
          <w:rFonts w:asciiTheme="majorEastAsia" w:eastAsiaTheme="majorEastAsia" w:hAnsiTheme="majorEastAsia" w:hint="eastAsia"/>
        </w:rPr>
        <w:t>は</w:t>
      </w:r>
      <w:r w:rsidR="00624891" w:rsidRPr="00624891">
        <w:rPr>
          <w:rFonts w:asciiTheme="majorEastAsia" w:eastAsiaTheme="majorEastAsia" w:hAnsiTheme="majorEastAsia" w:hint="eastAsia"/>
        </w:rPr>
        <w:t>紙媒体</w:t>
      </w:r>
      <w:r w:rsidR="00624891">
        <w:rPr>
          <w:rFonts w:asciiTheme="majorEastAsia" w:eastAsiaTheme="majorEastAsia" w:hAnsiTheme="majorEastAsia" w:hint="eastAsia"/>
        </w:rPr>
        <w:t>でO&amp;Cセンター財務チーム</w:t>
      </w:r>
      <w:r w:rsidR="00624891" w:rsidRPr="009E18D6">
        <w:rPr>
          <w:rFonts w:asciiTheme="majorEastAsia" w:eastAsiaTheme="majorEastAsia" w:hAnsiTheme="majorEastAsia" w:hint="eastAsia"/>
          <w:sz w:val="18"/>
        </w:rPr>
        <w:t>（研究チーム）</w:t>
      </w:r>
      <w:r w:rsidR="001650C5">
        <w:rPr>
          <w:rFonts w:asciiTheme="majorEastAsia" w:eastAsiaTheme="majorEastAsia" w:hAnsiTheme="majorEastAsia" w:hint="eastAsia"/>
        </w:rPr>
        <w:t>へ</w:t>
      </w:r>
      <w:r w:rsidR="00624891">
        <w:rPr>
          <w:rFonts w:asciiTheme="majorEastAsia" w:eastAsiaTheme="majorEastAsia" w:hAnsiTheme="majorEastAsia" w:hint="eastAsia"/>
        </w:rPr>
        <w:t>提出、</w:t>
      </w:r>
      <w:r w:rsidR="00624891" w:rsidRPr="00624891">
        <w:rPr>
          <w:rFonts w:asciiTheme="majorEastAsia" w:eastAsiaTheme="majorEastAsia" w:hAnsiTheme="majorEastAsia" w:hint="eastAsia"/>
        </w:rPr>
        <w:t>または</w:t>
      </w:r>
      <w:r w:rsidR="00624891">
        <w:rPr>
          <w:rFonts w:asciiTheme="majorEastAsia" w:eastAsiaTheme="majorEastAsia" w:hAnsiTheme="majorEastAsia" w:hint="eastAsia"/>
        </w:rPr>
        <w:t>コラボフロー内の該当箇所に添付してください。</w:t>
      </w:r>
      <w:r w:rsidR="00624891" w:rsidRPr="00624891">
        <w:rPr>
          <w:rFonts w:asciiTheme="majorEastAsia" w:eastAsiaTheme="majorEastAsia" w:hAnsiTheme="majorEastAsia" w:hint="eastAsia"/>
        </w:rPr>
        <w:t>紙媒体が原本の</w:t>
      </w:r>
      <w:r w:rsidR="00624891">
        <w:rPr>
          <w:rFonts w:asciiTheme="majorEastAsia" w:eastAsiaTheme="majorEastAsia" w:hAnsiTheme="majorEastAsia" w:hint="eastAsia"/>
        </w:rPr>
        <w:t>領収書</w:t>
      </w:r>
      <w:r w:rsidR="00624891" w:rsidRPr="00624891">
        <w:rPr>
          <w:rFonts w:asciiTheme="majorEastAsia" w:eastAsiaTheme="majorEastAsia" w:hAnsiTheme="majorEastAsia" w:hint="eastAsia"/>
        </w:rPr>
        <w:t>をスキャンする等して</w:t>
      </w:r>
      <w:r w:rsidR="00624891">
        <w:rPr>
          <w:rFonts w:asciiTheme="majorEastAsia" w:eastAsiaTheme="majorEastAsia" w:hAnsiTheme="majorEastAsia" w:hint="eastAsia"/>
        </w:rPr>
        <w:t>コラボフローに添付</w:t>
      </w:r>
      <w:r w:rsidR="00624891" w:rsidRPr="00624891">
        <w:rPr>
          <w:rFonts w:asciiTheme="majorEastAsia" w:eastAsiaTheme="majorEastAsia" w:hAnsiTheme="majorEastAsia" w:hint="eastAsia"/>
        </w:rPr>
        <w:t>する場合は、後日O&amp;Cセンター財務チーム（研究チーム）へ原本を提出してください。また、電子媒体が原本の</w:t>
      </w:r>
      <w:r w:rsidR="00624891">
        <w:rPr>
          <w:rFonts w:asciiTheme="majorEastAsia" w:eastAsiaTheme="majorEastAsia" w:hAnsiTheme="majorEastAsia" w:hint="eastAsia"/>
        </w:rPr>
        <w:t>領収書</w:t>
      </w:r>
      <w:r w:rsidR="00624891" w:rsidRPr="00624891">
        <w:rPr>
          <w:rFonts w:asciiTheme="majorEastAsia" w:eastAsiaTheme="majorEastAsia" w:hAnsiTheme="majorEastAsia" w:hint="eastAsia"/>
        </w:rPr>
        <w:t>は、電子帳簿保存法に基づき、電子媒体のまま提出する必要がありますので、必ず</w:t>
      </w:r>
      <w:r w:rsidR="00624891">
        <w:rPr>
          <w:rFonts w:asciiTheme="majorEastAsia" w:eastAsiaTheme="majorEastAsia" w:hAnsiTheme="majorEastAsia" w:hint="eastAsia"/>
        </w:rPr>
        <w:t>コラボフローへの添付によって提出してください。</w:t>
      </w:r>
    </w:p>
    <w:p w:rsidR="00515CF6" w:rsidRPr="008D3387" w:rsidRDefault="008D3387" w:rsidP="008D3387">
      <w:pPr>
        <w:ind w:leftChars="200" w:left="420"/>
        <w:jc w:val="right"/>
        <w:rPr>
          <w:rFonts w:asciiTheme="majorEastAsia" w:eastAsiaTheme="majorEastAsia" w:hAnsiTheme="majorEastAsia"/>
          <w:sz w:val="18"/>
        </w:rPr>
      </w:pPr>
      <w:r w:rsidRPr="008D3387">
        <w:rPr>
          <w:rFonts w:asciiTheme="majorEastAsia" w:eastAsiaTheme="majorEastAsia" w:hAnsiTheme="majorEastAsia" w:hint="eastAsia"/>
          <w:sz w:val="20"/>
        </w:rPr>
        <w:t xml:space="preserve">※ </w:t>
      </w:r>
      <w:r w:rsidR="0094175C" w:rsidRPr="008D3387">
        <w:rPr>
          <w:rFonts w:asciiTheme="majorEastAsia" w:eastAsiaTheme="majorEastAsia" w:hAnsiTheme="majorEastAsia"/>
          <w:sz w:val="18"/>
        </w:rPr>
        <w:t>旅費交通費</w:t>
      </w:r>
      <w:r w:rsidR="00515CF6" w:rsidRPr="008D3387">
        <w:rPr>
          <w:rFonts w:asciiTheme="majorEastAsia" w:eastAsiaTheme="majorEastAsia" w:hAnsiTheme="majorEastAsia"/>
          <w:sz w:val="18"/>
        </w:rPr>
        <w:t>は原則、事後精算となります。</w:t>
      </w:r>
    </w:p>
    <w:p w:rsidR="0094175C" w:rsidRPr="00C02639" w:rsidRDefault="0094175C" w:rsidP="0094175C">
      <w:pPr>
        <w:ind w:firstLineChars="200" w:firstLine="420"/>
        <w:rPr>
          <w:rFonts w:ascii="BIZ UDPゴシック" w:eastAsia="BIZ UDPゴシック" w:hAnsi="BIZ UDPゴシック"/>
        </w:rPr>
      </w:pPr>
      <w:r w:rsidRPr="00C02639">
        <w:rPr>
          <w:rFonts w:ascii="BIZ UDPゴシック" w:eastAsia="BIZ UDPゴシック" w:hAnsi="BIZ UDPゴシック" w:hint="eastAsia"/>
        </w:rPr>
        <w:t>《注意</w:t>
      </w:r>
      <w:r>
        <w:rPr>
          <w:rFonts w:ascii="BIZ UDPゴシック" w:eastAsia="BIZ UDPゴシック" w:hAnsi="BIZ UDPゴシック" w:hint="eastAsia"/>
        </w:rPr>
        <w:t>事項</w:t>
      </w:r>
      <w:r w:rsidRPr="00C02639">
        <w:rPr>
          <w:rFonts w:ascii="BIZ UDPゴシック" w:eastAsia="BIZ UDPゴシック" w:hAnsi="BIZ UDPゴシック" w:hint="eastAsia"/>
        </w:rPr>
        <w:t>》</w:t>
      </w:r>
    </w:p>
    <w:p w:rsidR="0094175C" w:rsidRDefault="0094175C" w:rsidP="0094175C">
      <w:pPr>
        <w:pStyle w:val="a3"/>
        <w:numPr>
          <w:ilvl w:val="0"/>
          <w:numId w:val="14"/>
        </w:numPr>
        <w:ind w:leftChars="0" w:left="851"/>
      </w:pPr>
      <w:r w:rsidRPr="00FC1D04">
        <w:t>出張帰任後、速やかに出張報告書を作成してください。海外出張の場合は、パスポートの</w:t>
      </w:r>
      <w:r w:rsidRPr="00FC1D04">
        <w:t>PDF</w:t>
      </w:r>
      <w:r w:rsidRPr="0094175C">
        <w:rPr>
          <w:rFonts w:hint="eastAsia"/>
          <w:sz w:val="18"/>
        </w:rPr>
        <w:t>（</w:t>
      </w:r>
      <w:r w:rsidRPr="0094175C">
        <w:rPr>
          <w:sz w:val="18"/>
        </w:rPr>
        <w:t>出国日</w:t>
      </w:r>
      <w:r w:rsidRPr="0094175C">
        <w:rPr>
          <w:rFonts w:hint="eastAsia"/>
          <w:sz w:val="18"/>
        </w:rPr>
        <w:t>・</w:t>
      </w:r>
      <w:r w:rsidRPr="0094175C">
        <w:rPr>
          <w:sz w:val="18"/>
        </w:rPr>
        <w:t>帰国日などの分かるページ</w:t>
      </w:r>
      <w:r w:rsidRPr="0094175C">
        <w:rPr>
          <w:rFonts w:hint="eastAsia"/>
          <w:sz w:val="18"/>
        </w:rPr>
        <w:t>）</w:t>
      </w:r>
      <w:r w:rsidRPr="00FC1D04">
        <w:t>を添付してください。出張報告書には「いつ」「どこで」「なにを行った」まで分かるように詳細に報告してください。</w:t>
      </w:r>
    </w:p>
    <w:p w:rsidR="0094175C" w:rsidRDefault="0094175C" w:rsidP="0094175C">
      <w:pPr>
        <w:pStyle w:val="a3"/>
        <w:numPr>
          <w:ilvl w:val="0"/>
          <w:numId w:val="14"/>
        </w:numPr>
        <w:ind w:leftChars="0" w:left="851"/>
      </w:pPr>
      <w:r w:rsidRPr="00515CF6">
        <w:t>出入国審査の際に自動化ゲートを利用される場合、通常ではスタンプ</w:t>
      </w:r>
      <w:r w:rsidRPr="0094175C">
        <w:rPr>
          <w:rFonts w:hint="eastAsia"/>
          <w:sz w:val="18"/>
        </w:rPr>
        <w:t>（</w:t>
      </w:r>
      <w:r w:rsidRPr="0094175C">
        <w:rPr>
          <w:sz w:val="18"/>
        </w:rPr>
        <w:t>証印</w:t>
      </w:r>
      <w:r w:rsidRPr="0094175C">
        <w:rPr>
          <w:rFonts w:hint="eastAsia"/>
          <w:sz w:val="18"/>
        </w:rPr>
        <w:t>）</w:t>
      </w:r>
      <w:r w:rsidRPr="00515CF6">
        <w:t>が省略されます。自動化ゲートの通過時に係員に申し出て、スタンプ</w:t>
      </w:r>
      <w:r w:rsidRPr="0094175C">
        <w:rPr>
          <w:rFonts w:hint="eastAsia"/>
          <w:sz w:val="18"/>
        </w:rPr>
        <w:t>（</w:t>
      </w:r>
      <w:r w:rsidRPr="0094175C">
        <w:rPr>
          <w:sz w:val="18"/>
        </w:rPr>
        <w:t>証印</w:t>
      </w:r>
      <w:r w:rsidRPr="0094175C">
        <w:rPr>
          <w:rFonts w:hint="eastAsia"/>
          <w:sz w:val="18"/>
        </w:rPr>
        <w:t>）</w:t>
      </w:r>
      <w:r w:rsidRPr="00515CF6">
        <w:t>を押してもらってください。</w:t>
      </w:r>
      <w:r w:rsidR="006477D2">
        <w:rPr>
          <w:rFonts w:hint="eastAsia"/>
        </w:rPr>
        <w:t>なお、スタンプがもらえなかった場合は、航空券の半券をスキャン</w:t>
      </w:r>
      <w:r w:rsidR="00767C5D">
        <w:rPr>
          <w:rFonts w:hint="eastAsia"/>
        </w:rPr>
        <w:t>する等して</w:t>
      </w:r>
      <w:r w:rsidR="006477D2">
        <w:rPr>
          <w:rFonts w:hint="eastAsia"/>
        </w:rPr>
        <w:t>出張報告書に添付してください。</w:t>
      </w:r>
    </w:p>
    <w:p w:rsidR="00515CF6" w:rsidRDefault="0036524C" w:rsidP="0094175C">
      <w:pPr>
        <w:pStyle w:val="a3"/>
        <w:numPr>
          <w:ilvl w:val="0"/>
          <w:numId w:val="14"/>
        </w:numPr>
        <w:ind w:leftChars="0" w:left="851"/>
      </w:pPr>
      <w:r>
        <w:rPr>
          <w:rFonts w:hint="eastAsia"/>
        </w:rPr>
        <w:t>旅行会社へ支払う</w:t>
      </w:r>
      <w:r w:rsidR="0094175C" w:rsidRPr="00FC1D04">
        <w:t>航空運賃</w:t>
      </w:r>
      <w:r>
        <w:rPr>
          <w:rFonts w:hint="eastAsia"/>
        </w:rPr>
        <w:t>等</w:t>
      </w:r>
      <w:r w:rsidR="0094175C" w:rsidRPr="00FC1D04">
        <w:t>の請求書</w:t>
      </w:r>
      <w:r>
        <w:rPr>
          <w:rFonts w:hint="eastAsia"/>
        </w:rPr>
        <w:t>がある場合、</w:t>
      </w:r>
      <w:r w:rsidR="0027242C">
        <w:rPr>
          <w:rFonts w:hint="eastAsia"/>
        </w:rPr>
        <w:t>物品購入等の</w:t>
      </w:r>
      <w:r w:rsidR="00D24165">
        <w:rPr>
          <w:rFonts w:hint="eastAsia"/>
        </w:rPr>
        <w:t>執行手続きに準じて手続きをお願いいたします。</w:t>
      </w:r>
    </w:p>
    <w:p w:rsidR="00503BF2" w:rsidRDefault="00503BF2" w:rsidP="00FC1D04"/>
    <w:p w:rsidR="00402032" w:rsidRDefault="00402032" w:rsidP="00FC1D04"/>
    <w:p w:rsidR="00C02639" w:rsidRPr="0094175C" w:rsidRDefault="00515CF6" w:rsidP="00515CF6">
      <w:pPr>
        <w:rPr>
          <w:rFonts w:ascii="BIZ UDPゴシック" w:eastAsia="BIZ UDPゴシック" w:hAnsi="BIZ UDPゴシック"/>
          <w:sz w:val="24"/>
        </w:rPr>
      </w:pPr>
      <w:r w:rsidRPr="00515CF6">
        <w:rPr>
          <w:rFonts w:ascii="BIZ UDPゴシック" w:eastAsia="BIZ UDPゴシック" w:hAnsi="BIZ UDPゴシック" w:hint="eastAsia"/>
          <w:sz w:val="24"/>
        </w:rPr>
        <w:lastRenderedPageBreak/>
        <w:t>《</w:t>
      </w:r>
      <w:r w:rsidR="0094175C">
        <w:rPr>
          <w:rFonts w:ascii="BIZ UDPゴシック" w:eastAsia="BIZ UDPゴシック" w:hAnsi="BIZ UDPゴシック" w:hint="eastAsia"/>
          <w:sz w:val="24"/>
        </w:rPr>
        <w:t>海外出張にあたって</w:t>
      </w:r>
      <w:r w:rsidRPr="00515CF6">
        <w:rPr>
          <w:rFonts w:ascii="BIZ UDPゴシック" w:eastAsia="BIZ UDPゴシック" w:hAnsi="BIZ UDPゴシック" w:hint="eastAsia"/>
          <w:sz w:val="24"/>
        </w:rPr>
        <w:t>》</w:t>
      </w:r>
    </w:p>
    <w:p w:rsidR="00515CF6" w:rsidRPr="00515CF6" w:rsidRDefault="00515CF6" w:rsidP="00E345FC">
      <w:pPr>
        <w:pStyle w:val="a3"/>
        <w:numPr>
          <w:ilvl w:val="0"/>
          <w:numId w:val="16"/>
        </w:numPr>
        <w:ind w:leftChars="0" w:left="426"/>
      </w:pPr>
      <w:r w:rsidRPr="00515CF6">
        <w:t>海外出張の場合、テロ等の外的リスクが高まっておりますので、大学への定時連絡をお願い</w:t>
      </w:r>
      <w:r w:rsidR="00C26BFD">
        <w:t>いたします</w:t>
      </w:r>
      <w:r w:rsidRPr="00515CF6">
        <w:t>。</w:t>
      </w:r>
    </w:p>
    <w:p w:rsidR="00515CF6" w:rsidRPr="00515CF6" w:rsidRDefault="00515CF6" w:rsidP="00E345FC">
      <w:pPr>
        <w:pStyle w:val="a3"/>
        <w:numPr>
          <w:ilvl w:val="0"/>
          <w:numId w:val="16"/>
        </w:numPr>
        <w:ind w:leftChars="0" w:left="426"/>
      </w:pPr>
      <w:r w:rsidRPr="00515CF6">
        <w:t>公費出張については、税務調査等でその内容について厳しく調査され、内容によっては個人の給与所得として課税されることがありますのでご注意ください。</w:t>
      </w:r>
    </w:p>
    <w:p w:rsidR="00515CF6" w:rsidRDefault="00515CF6" w:rsidP="00E345FC">
      <w:pPr>
        <w:pStyle w:val="a3"/>
        <w:numPr>
          <w:ilvl w:val="0"/>
          <w:numId w:val="16"/>
        </w:numPr>
        <w:ind w:leftChars="0" w:left="426"/>
      </w:pPr>
      <w:r w:rsidRPr="00515CF6">
        <w:t>私費出張についてもできるだけ夏期</w:t>
      </w:r>
      <w:r w:rsidR="0094175C">
        <w:rPr>
          <w:rFonts w:hint="eastAsia"/>
        </w:rPr>
        <w:t>・</w:t>
      </w:r>
      <w:r w:rsidRPr="00515CF6">
        <w:t>冬期休業期間を利用し、講義</w:t>
      </w:r>
      <w:r w:rsidR="00EC2068">
        <w:t>および</w:t>
      </w:r>
      <w:r w:rsidRPr="00515CF6">
        <w:t>試験期間の出張はご遠慮ください。</w:t>
      </w:r>
    </w:p>
    <w:p w:rsidR="0094175C" w:rsidRPr="00515CF6" w:rsidRDefault="0094175C" w:rsidP="0094175C"/>
    <w:p w:rsidR="0094175C" w:rsidRPr="0094175C" w:rsidRDefault="0094175C" w:rsidP="0094175C">
      <w:pPr>
        <w:rPr>
          <w:rFonts w:ascii="BIZ UDPゴシック" w:eastAsia="BIZ UDPゴシック" w:hAnsi="BIZ UDPゴシック"/>
          <w:sz w:val="24"/>
        </w:rPr>
      </w:pPr>
      <w:r w:rsidRPr="00515CF6">
        <w:rPr>
          <w:rFonts w:ascii="BIZ UDPゴシック" w:eastAsia="BIZ UDPゴシック" w:hAnsi="BIZ UDPゴシック" w:hint="eastAsia"/>
          <w:sz w:val="24"/>
        </w:rPr>
        <w:t>《</w:t>
      </w:r>
      <w:r>
        <w:rPr>
          <w:rFonts w:ascii="BIZ UDPゴシック" w:eastAsia="BIZ UDPゴシック" w:hAnsi="BIZ UDPゴシック" w:hint="eastAsia"/>
          <w:sz w:val="24"/>
        </w:rPr>
        <w:t>経理上の注意事項</w:t>
      </w:r>
      <w:r w:rsidRPr="00515CF6">
        <w:rPr>
          <w:rFonts w:ascii="BIZ UDPゴシック" w:eastAsia="BIZ UDPゴシック" w:hAnsi="BIZ UDPゴシック" w:hint="eastAsia"/>
          <w:sz w:val="24"/>
        </w:rPr>
        <w:t>》</w:t>
      </w:r>
    </w:p>
    <w:p w:rsidR="00515CF6" w:rsidRDefault="00686CDA" w:rsidP="00E345FC">
      <w:pPr>
        <w:pStyle w:val="a3"/>
        <w:numPr>
          <w:ilvl w:val="0"/>
          <w:numId w:val="17"/>
        </w:numPr>
        <w:ind w:leftChars="0" w:left="426"/>
      </w:pPr>
      <w:r>
        <w:rPr>
          <w:rFonts w:hint="eastAsia"/>
        </w:rPr>
        <w:t>精算</w:t>
      </w:r>
      <w:r w:rsidR="008D3387">
        <w:rPr>
          <w:rFonts w:hint="eastAsia"/>
        </w:rPr>
        <w:t>は実際に要した交通費・宿泊費等の</w:t>
      </w:r>
      <w:r w:rsidR="0036524C">
        <w:rPr>
          <w:rFonts w:hint="eastAsia"/>
        </w:rPr>
        <w:t>領収書</w:t>
      </w:r>
      <w:r w:rsidR="0094175C">
        <w:rPr>
          <w:rFonts w:hint="eastAsia"/>
        </w:rPr>
        <w:t>をもって</w:t>
      </w:r>
      <w:r>
        <w:rPr>
          <w:rFonts w:hint="eastAsia"/>
        </w:rPr>
        <w:t>精算</w:t>
      </w:r>
      <w:r w:rsidR="00817D3A">
        <w:rPr>
          <w:rFonts w:hint="eastAsia"/>
        </w:rPr>
        <w:t>します</w:t>
      </w:r>
      <w:r w:rsidR="00817D3A" w:rsidRPr="002944DF">
        <w:rPr>
          <w:rFonts w:hint="eastAsia"/>
          <w:sz w:val="18"/>
        </w:rPr>
        <w:t>（実費精算）</w:t>
      </w:r>
      <w:r w:rsidR="00817D3A">
        <w:rPr>
          <w:rFonts w:hint="eastAsia"/>
        </w:rPr>
        <w:t>。そのため、領収書を紛失した場合は精算不可となります。</w:t>
      </w:r>
    </w:p>
    <w:p w:rsidR="0094175C" w:rsidRDefault="0094175C" w:rsidP="00E345FC">
      <w:pPr>
        <w:pStyle w:val="a3"/>
        <w:numPr>
          <w:ilvl w:val="0"/>
          <w:numId w:val="17"/>
        </w:numPr>
        <w:ind w:leftChars="0" w:left="426"/>
      </w:pPr>
      <w:r w:rsidRPr="0094175C">
        <w:t>普通運賃のみでの鉄道</w:t>
      </w:r>
      <w:r>
        <w:rPr>
          <w:rFonts w:hint="eastAsia"/>
        </w:rPr>
        <w:t>・</w:t>
      </w:r>
      <w:r w:rsidR="008D3387">
        <w:t>バス利用の場合、</w:t>
      </w:r>
      <w:r w:rsidR="0036524C">
        <w:t>領収書</w:t>
      </w:r>
      <w:r w:rsidR="00C26BFD">
        <w:rPr>
          <w:rFonts w:hint="eastAsia"/>
        </w:rPr>
        <w:t>等</w:t>
      </w:r>
      <w:r>
        <w:t>の証明書類が省略でき</w:t>
      </w:r>
      <w:r>
        <w:rPr>
          <w:rFonts w:hint="eastAsia"/>
        </w:rPr>
        <w:t>ます</w:t>
      </w:r>
      <w:r w:rsidR="008D3387" w:rsidRPr="008D3387">
        <w:rPr>
          <w:rFonts w:hint="eastAsia"/>
          <w:sz w:val="18"/>
        </w:rPr>
        <w:t>（科研費を除く）</w:t>
      </w:r>
      <w:r w:rsidRPr="0094175C">
        <w:t>。ただし、新幹線</w:t>
      </w:r>
      <w:r>
        <w:rPr>
          <w:rFonts w:hint="eastAsia"/>
        </w:rPr>
        <w:t>・</w:t>
      </w:r>
      <w:r w:rsidR="00C26BFD">
        <w:rPr>
          <w:rFonts w:hint="eastAsia"/>
        </w:rPr>
        <w:t>有料</w:t>
      </w:r>
      <w:r>
        <w:t>特急等利用の場合は省略でき</w:t>
      </w:r>
      <w:r>
        <w:rPr>
          <w:rFonts w:hint="eastAsia"/>
        </w:rPr>
        <w:t>ません</w:t>
      </w:r>
      <w:r w:rsidRPr="0094175C">
        <w:t>。</w:t>
      </w:r>
    </w:p>
    <w:p w:rsidR="00425B58" w:rsidRPr="0094175C" w:rsidRDefault="00425B58" w:rsidP="00E345FC">
      <w:pPr>
        <w:pStyle w:val="a3"/>
        <w:numPr>
          <w:ilvl w:val="0"/>
          <w:numId w:val="17"/>
        </w:numPr>
        <w:ind w:leftChars="0" w:left="426"/>
      </w:pPr>
      <w:r>
        <w:rPr>
          <w:rFonts w:hint="eastAsia"/>
        </w:rPr>
        <w:t>やむを得ずタクシーを利用した場合は、領収書</w:t>
      </w:r>
      <w:r w:rsidRPr="00425B58">
        <w:rPr>
          <w:rFonts w:hint="eastAsia"/>
        </w:rPr>
        <w:t>に加え、別途「タクシー利用理由書兼精算書」</w:t>
      </w:r>
      <w:r>
        <w:rPr>
          <w:rFonts w:hint="eastAsia"/>
        </w:rPr>
        <w:t>の提出が必要です。</w:t>
      </w:r>
    </w:p>
    <w:p w:rsidR="00817D3A" w:rsidRDefault="0094175C" w:rsidP="00817D3A">
      <w:pPr>
        <w:pStyle w:val="a3"/>
        <w:numPr>
          <w:ilvl w:val="0"/>
          <w:numId w:val="17"/>
        </w:numPr>
        <w:ind w:leftChars="0" w:left="426"/>
      </w:pPr>
      <w:r w:rsidRPr="0094175C">
        <w:t>宿泊費については</w:t>
      </w:r>
      <w:r w:rsidR="0036524C">
        <w:rPr>
          <w:rFonts w:hint="eastAsia"/>
        </w:rPr>
        <w:t>領収書</w:t>
      </w:r>
      <w:r w:rsidR="008D3387">
        <w:rPr>
          <w:rFonts w:hint="eastAsia"/>
        </w:rPr>
        <w:t>を</w:t>
      </w:r>
      <w:r>
        <w:t>提出の上、実費を支給</w:t>
      </w:r>
      <w:r>
        <w:rPr>
          <w:rFonts w:hint="eastAsia"/>
        </w:rPr>
        <w:t>します</w:t>
      </w:r>
      <w:r>
        <w:t>。</w:t>
      </w:r>
      <w:r w:rsidR="00C26BFD">
        <w:rPr>
          <w:rFonts w:hint="eastAsia"/>
        </w:rPr>
        <w:t>支給上限額は旅費規程のとおりです。</w:t>
      </w:r>
      <w:r w:rsidR="00B10DDE" w:rsidRPr="00B10DDE">
        <w:t>国内出張</w:t>
      </w:r>
      <w:r w:rsidR="00C26BFD">
        <w:rPr>
          <w:rFonts w:hint="eastAsia"/>
        </w:rPr>
        <w:t>であれば</w:t>
      </w:r>
      <w:r w:rsidR="00C26BFD">
        <w:rPr>
          <w:rFonts w:hint="eastAsia"/>
        </w:rPr>
        <w:t>1</w:t>
      </w:r>
      <w:r w:rsidR="00C26BFD">
        <w:rPr>
          <w:rFonts w:hint="eastAsia"/>
        </w:rPr>
        <w:t>泊</w:t>
      </w:r>
      <w:r w:rsidR="00B10DDE" w:rsidRPr="00B10DDE">
        <w:t>上限</w:t>
      </w:r>
      <w:r w:rsidR="00B10DDE">
        <w:t>13,000</w:t>
      </w:r>
      <w:r w:rsidR="00B10DDE" w:rsidRPr="00B10DDE">
        <w:t>円</w:t>
      </w:r>
      <w:r w:rsidR="004B05B1">
        <w:rPr>
          <w:rFonts w:hint="eastAsia"/>
        </w:rPr>
        <w:t>（</w:t>
      </w:r>
      <w:r w:rsidR="00B10DDE">
        <w:rPr>
          <w:rFonts w:hint="eastAsia"/>
        </w:rPr>
        <w:t>東京</w:t>
      </w:r>
      <w:r w:rsidR="00B10DDE">
        <w:rPr>
          <w:rFonts w:hint="eastAsia"/>
        </w:rPr>
        <w:t>23</w:t>
      </w:r>
      <w:r w:rsidR="00B10DDE">
        <w:rPr>
          <w:rFonts w:hint="eastAsia"/>
        </w:rPr>
        <w:t>区内の用務で東京</w:t>
      </w:r>
      <w:r w:rsidR="00B10DDE">
        <w:rPr>
          <w:rFonts w:hint="eastAsia"/>
        </w:rPr>
        <w:t>23</w:t>
      </w:r>
      <w:r w:rsidR="00B10DDE">
        <w:rPr>
          <w:rFonts w:hint="eastAsia"/>
        </w:rPr>
        <w:t>区内での宿泊が必要な場合</w:t>
      </w:r>
      <w:r w:rsidR="004B05B1">
        <w:rPr>
          <w:rFonts w:hint="eastAsia"/>
        </w:rPr>
        <w:t>は</w:t>
      </w:r>
      <w:r w:rsidR="00C26BFD">
        <w:rPr>
          <w:rFonts w:hint="eastAsia"/>
        </w:rPr>
        <w:t>1</w:t>
      </w:r>
      <w:r w:rsidR="00C26BFD">
        <w:rPr>
          <w:rFonts w:hint="eastAsia"/>
        </w:rPr>
        <w:t>泊</w:t>
      </w:r>
      <w:r w:rsidR="00B10DDE">
        <w:rPr>
          <w:rFonts w:hint="eastAsia"/>
        </w:rPr>
        <w:t>上限</w:t>
      </w:r>
      <w:r w:rsidR="00B10DDE">
        <w:rPr>
          <w:rFonts w:hint="eastAsia"/>
        </w:rPr>
        <w:t>1</w:t>
      </w:r>
      <w:r w:rsidR="00767C5D">
        <w:rPr>
          <w:rFonts w:hint="eastAsia"/>
        </w:rPr>
        <w:t>7</w:t>
      </w:r>
      <w:bookmarkStart w:id="0" w:name="_GoBack"/>
      <w:bookmarkEnd w:id="0"/>
      <w:r w:rsidR="00B10DDE">
        <w:rPr>
          <w:rFonts w:hint="eastAsia"/>
        </w:rPr>
        <w:t>,000</w:t>
      </w:r>
      <w:r w:rsidR="00B10DDE">
        <w:rPr>
          <w:rFonts w:hint="eastAsia"/>
        </w:rPr>
        <w:t>円</w:t>
      </w:r>
      <w:r w:rsidR="004B05B1">
        <w:rPr>
          <w:rFonts w:hint="eastAsia"/>
        </w:rPr>
        <w:t>）</w:t>
      </w:r>
      <w:r w:rsidR="00B10DDE">
        <w:rPr>
          <w:rFonts w:hint="eastAsia"/>
        </w:rPr>
        <w:t>となります。</w:t>
      </w:r>
    </w:p>
    <w:p w:rsidR="00817D3A" w:rsidRPr="00B10DDE" w:rsidRDefault="00817D3A" w:rsidP="00817D3A">
      <w:pPr>
        <w:pStyle w:val="a3"/>
        <w:numPr>
          <w:ilvl w:val="0"/>
          <w:numId w:val="17"/>
        </w:numPr>
        <w:ind w:leftChars="0" w:left="426"/>
      </w:pPr>
      <w:r>
        <w:rPr>
          <w:rFonts w:hint="eastAsia"/>
        </w:rPr>
        <w:t>旅費規程により、</w:t>
      </w:r>
      <w:r w:rsidR="00843CCB">
        <w:rPr>
          <w:rFonts w:hint="eastAsia"/>
        </w:rPr>
        <w:t>出張の出発時間や帰任時間によって</w:t>
      </w:r>
      <w:r>
        <w:rPr>
          <w:rFonts w:hint="eastAsia"/>
        </w:rPr>
        <w:t>用務前日の宿泊費および用務終了日当日の宿泊費を申請することができ</w:t>
      </w:r>
      <w:r w:rsidR="00843CCB">
        <w:rPr>
          <w:rFonts w:hint="eastAsia"/>
        </w:rPr>
        <w:t>ます。</w:t>
      </w:r>
      <w:r>
        <w:rPr>
          <w:rFonts w:hint="eastAsia"/>
        </w:rPr>
        <w:t>その際</w:t>
      </w:r>
      <w:r w:rsidR="00843CCB">
        <w:rPr>
          <w:rFonts w:hint="eastAsia"/>
        </w:rPr>
        <w:t>は</w:t>
      </w:r>
      <w:r>
        <w:rPr>
          <w:rFonts w:hint="eastAsia"/>
        </w:rPr>
        <w:t>出張伺書に用務開始時間および用務終了時間の根拠となる資料を添付</w:t>
      </w:r>
      <w:r w:rsidR="00843CCB">
        <w:rPr>
          <w:rFonts w:hint="eastAsia"/>
        </w:rPr>
        <w:t>してください。</w:t>
      </w:r>
    </w:p>
    <w:p w:rsidR="0094175C" w:rsidRDefault="00E345FC" w:rsidP="00E345FC">
      <w:pPr>
        <w:pStyle w:val="a3"/>
        <w:numPr>
          <w:ilvl w:val="0"/>
          <w:numId w:val="17"/>
        </w:numPr>
        <w:ind w:leftChars="0" w:left="426"/>
      </w:pPr>
      <w:r>
        <w:t>日当が発生する場合は</w:t>
      </w:r>
      <w:r w:rsidR="00686CDA">
        <w:rPr>
          <w:rFonts w:hint="eastAsia"/>
        </w:rPr>
        <w:t>、</w:t>
      </w:r>
      <w:r>
        <w:t>後日</w:t>
      </w:r>
      <w:r w:rsidR="00686CDA">
        <w:rPr>
          <w:rFonts w:hint="eastAsia"/>
        </w:rPr>
        <w:t>、旅費精算時に</w:t>
      </w:r>
      <w:r>
        <w:t>支給</w:t>
      </w:r>
      <w:r>
        <w:rPr>
          <w:rFonts w:hint="eastAsia"/>
        </w:rPr>
        <w:t>します</w:t>
      </w:r>
      <w:r w:rsidR="0094175C" w:rsidRPr="0094175C">
        <w:t>。</w:t>
      </w:r>
    </w:p>
    <w:p w:rsidR="00843CCB" w:rsidRDefault="00843CCB" w:rsidP="00E345FC">
      <w:pPr>
        <w:pStyle w:val="a3"/>
        <w:numPr>
          <w:ilvl w:val="0"/>
          <w:numId w:val="17"/>
        </w:numPr>
        <w:ind w:leftChars="0" w:left="426"/>
      </w:pPr>
      <w:r w:rsidRPr="00843CCB">
        <w:rPr>
          <w:rFonts w:hint="eastAsia"/>
        </w:rPr>
        <w:t>通勤手当支給区間内の旅費は申請でき</w:t>
      </w:r>
      <w:r>
        <w:rPr>
          <w:rFonts w:hint="eastAsia"/>
        </w:rPr>
        <w:t>ませんので、</w:t>
      </w:r>
      <w:r w:rsidRPr="00843CCB">
        <w:rPr>
          <w:rFonts w:hint="eastAsia"/>
        </w:rPr>
        <w:t>通勤区間を除いて申請</w:t>
      </w:r>
      <w:r>
        <w:rPr>
          <w:rFonts w:hint="eastAsia"/>
        </w:rPr>
        <w:t>してください。</w:t>
      </w:r>
    </w:p>
    <w:p w:rsidR="00E345FC" w:rsidRDefault="00E345FC" w:rsidP="00E345FC">
      <w:pPr>
        <w:pStyle w:val="a3"/>
        <w:numPr>
          <w:ilvl w:val="0"/>
          <w:numId w:val="17"/>
        </w:numPr>
        <w:ind w:leftChars="0" w:left="426"/>
      </w:pPr>
      <w:r>
        <w:rPr>
          <w:rFonts w:hint="eastAsia"/>
        </w:rPr>
        <w:t>年度をまたぐ出張については、帰任日に属する年度の研究費で処理します。</w:t>
      </w:r>
    </w:p>
    <w:p w:rsidR="00E345FC" w:rsidRPr="00E345FC" w:rsidRDefault="00E345FC" w:rsidP="00E345FC">
      <w:pPr>
        <w:pStyle w:val="a3"/>
        <w:numPr>
          <w:ilvl w:val="0"/>
          <w:numId w:val="17"/>
        </w:numPr>
        <w:ind w:leftChars="0" w:left="426"/>
      </w:pPr>
      <w:r>
        <w:rPr>
          <w:rFonts w:hint="eastAsia"/>
        </w:rPr>
        <w:t>出張後、速やかに「</w:t>
      </w:r>
      <w:r w:rsidRPr="0094175C">
        <w:t>出張報告書</w:t>
      </w:r>
      <w:r>
        <w:rPr>
          <w:rFonts w:hint="eastAsia"/>
        </w:rPr>
        <w:t>」</w:t>
      </w:r>
      <w:r w:rsidR="00686CDA">
        <w:rPr>
          <w:rFonts w:hint="eastAsia"/>
        </w:rPr>
        <w:t>等</w:t>
      </w:r>
      <w:r>
        <w:rPr>
          <w:rFonts w:hint="eastAsia"/>
        </w:rPr>
        <w:t>を</w:t>
      </w:r>
      <w:r w:rsidR="008D3387">
        <w:rPr>
          <w:rFonts w:hint="eastAsia"/>
        </w:rPr>
        <w:t>提出せず年度を超えた場合、支払い</w:t>
      </w:r>
      <w:r w:rsidR="00686CDA">
        <w:rPr>
          <w:rFonts w:hint="eastAsia"/>
        </w:rPr>
        <w:t>精算</w:t>
      </w:r>
      <w:r w:rsidR="008D3387">
        <w:rPr>
          <w:rFonts w:hint="eastAsia"/>
        </w:rPr>
        <w:t>が行われません。また</w:t>
      </w:r>
      <w:r w:rsidR="0036524C">
        <w:rPr>
          <w:rFonts w:hint="eastAsia"/>
        </w:rPr>
        <w:t>領収書</w:t>
      </w:r>
      <w:r>
        <w:rPr>
          <w:rFonts w:hint="eastAsia"/>
        </w:rPr>
        <w:t>の提出が必要であるにもかかわらずその提出がない場合も、支払い</w:t>
      </w:r>
      <w:r w:rsidR="00686CDA">
        <w:rPr>
          <w:rFonts w:hint="eastAsia"/>
        </w:rPr>
        <w:t>精算</w:t>
      </w:r>
      <w:r>
        <w:rPr>
          <w:rFonts w:hint="eastAsia"/>
        </w:rPr>
        <w:t>が行われませんのでご注意ください。</w:t>
      </w:r>
    </w:p>
    <w:sectPr w:rsidR="00E345FC" w:rsidRPr="00E345FC" w:rsidSect="00FD33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19F" w:rsidRDefault="0076419F" w:rsidP="008D3387">
      <w:r>
        <w:separator/>
      </w:r>
    </w:p>
  </w:endnote>
  <w:endnote w:type="continuationSeparator" w:id="0">
    <w:p w:rsidR="0076419F" w:rsidRDefault="0076419F" w:rsidP="008D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Gothic">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19F" w:rsidRDefault="0076419F" w:rsidP="008D3387">
      <w:r>
        <w:separator/>
      </w:r>
    </w:p>
  </w:footnote>
  <w:footnote w:type="continuationSeparator" w:id="0">
    <w:p w:rsidR="0076419F" w:rsidRDefault="0076419F" w:rsidP="008D3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B22"/>
    <w:multiLevelType w:val="multilevel"/>
    <w:tmpl w:val="858833F4"/>
    <w:lvl w:ilvl="0">
      <w:start w:val="1"/>
      <w:numFmt w:val="decimal"/>
      <w:lvlText w:val="(%1)"/>
      <w:lvlJc w:val="left"/>
      <w:pPr>
        <w:tabs>
          <w:tab w:val="left" w:pos="432"/>
        </w:tabs>
      </w:pPr>
      <w:rPr>
        <w:rFonts w:ascii="BIZ UDGothic" w:eastAsia="BIZ UDGothic" w:hAnsi="BIZ UDGothic"/>
        <w:color w:val="000000"/>
        <w:spacing w:val="0"/>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74FF7"/>
    <w:multiLevelType w:val="multilevel"/>
    <w:tmpl w:val="0ED0BBEE"/>
    <w:lvl w:ilvl="0">
      <w:start w:val="1"/>
      <w:numFmt w:val="decimal"/>
      <w:lvlText w:val="(%1)"/>
      <w:lvlJc w:val="left"/>
      <w:pPr>
        <w:tabs>
          <w:tab w:val="left" w:pos="432"/>
        </w:tabs>
      </w:pPr>
      <w:rPr>
        <w:rFonts w:ascii="BIZ UDGothic" w:eastAsia="BIZ UDGothic" w:hAnsi="BIZ UDGothic"/>
        <w:color w:val="000000"/>
        <w:spacing w:val="11"/>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0141E"/>
    <w:multiLevelType w:val="hybridMultilevel"/>
    <w:tmpl w:val="F58EFA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FE2C4B"/>
    <w:multiLevelType w:val="multilevel"/>
    <w:tmpl w:val="CAE409D8"/>
    <w:lvl w:ilvl="0">
      <w:start w:val="1"/>
      <w:numFmt w:val="decimal"/>
      <w:lvlText w:val="%1."/>
      <w:lvlJc w:val="left"/>
      <w:pPr>
        <w:tabs>
          <w:tab w:val="left" w:pos="288"/>
        </w:tabs>
      </w:pPr>
      <w:rPr>
        <w:rFonts w:ascii="BIZ UDGothic" w:eastAsia="BIZ UDGothic" w:hAnsi="BIZ UDGothic"/>
        <w:color w:val="000000"/>
        <w:spacing w:val="0"/>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A06500"/>
    <w:multiLevelType w:val="hybridMultilevel"/>
    <w:tmpl w:val="FC90E6D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5CA6BE9"/>
    <w:multiLevelType w:val="hybridMultilevel"/>
    <w:tmpl w:val="0FD83F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BC21E0"/>
    <w:multiLevelType w:val="hybridMultilevel"/>
    <w:tmpl w:val="7D52249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A656BBB"/>
    <w:multiLevelType w:val="multilevel"/>
    <w:tmpl w:val="68588504"/>
    <w:lvl w:ilvl="0">
      <w:numFmt w:val="bullet"/>
      <w:lvlText w:val="¡"/>
      <w:lvlJc w:val="left"/>
      <w:pPr>
        <w:tabs>
          <w:tab w:val="left" w:pos="216"/>
        </w:tabs>
      </w:pPr>
      <w:rPr>
        <w:rFonts w:ascii="Wingdings" w:eastAsia="Wingdings" w:hAnsi="Wingdings"/>
        <w:color w:val="000000"/>
        <w:spacing w:val="0"/>
        <w:w w:val="100"/>
        <w:sz w:val="10"/>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D83F24"/>
    <w:multiLevelType w:val="multilevel"/>
    <w:tmpl w:val="128AB0E0"/>
    <w:lvl w:ilvl="0">
      <w:start w:val="1"/>
      <w:numFmt w:val="decimal"/>
      <w:lvlText w:val="(%1)"/>
      <w:lvlJc w:val="left"/>
      <w:pPr>
        <w:tabs>
          <w:tab w:val="left" w:pos="432"/>
        </w:tabs>
      </w:pPr>
      <w:rPr>
        <w:rFonts w:ascii="BIZ UDGothic" w:eastAsia="BIZ UDGothic" w:hAnsi="BIZ UDGothic"/>
        <w:color w:val="000000"/>
        <w:spacing w:val="13"/>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D322E4"/>
    <w:multiLevelType w:val="hybridMultilevel"/>
    <w:tmpl w:val="712AF0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8C06A8"/>
    <w:multiLevelType w:val="multilevel"/>
    <w:tmpl w:val="2BA4B492"/>
    <w:lvl w:ilvl="0">
      <w:start w:val="1"/>
      <w:numFmt w:val="decimal"/>
      <w:lvlText w:val="(%1)"/>
      <w:lvlJc w:val="left"/>
      <w:pPr>
        <w:tabs>
          <w:tab w:val="left" w:pos="432"/>
        </w:tabs>
      </w:pPr>
      <w:rPr>
        <w:rFonts w:ascii="BIZ UDGothic" w:eastAsia="BIZ UDGothic" w:hAnsi="BIZ UDGothic"/>
        <w:color w:val="000000"/>
        <w:spacing w:val="6"/>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D313CD"/>
    <w:multiLevelType w:val="hybridMultilevel"/>
    <w:tmpl w:val="C3147C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A37BD4"/>
    <w:multiLevelType w:val="hybridMultilevel"/>
    <w:tmpl w:val="A08ECE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CB6DD1"/>
    <w:multiLevelType w:val="hybridMultilevel"/>
    <w:tmpl w:val="5FFEFDC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6D26286"/>
    <w:multiLevelType w:val="multilevel"/>
    <w:tmpl w:val="D8EC916C"/>
    <w:lvl w:ilvl="0">
      <w:numFmt w:val="bullet"/>
      <w:lvlText w:val="¡"/>
      <w:lvlJc w:val="left"/>
      <w:pPr>
        <w:tabs>
          <w:tab w:val="left" w:pos="144"/>
        </w:tabs>
      </w:pPr>
      <w:rPr>
        <w:rFonts w:ascii="Wingdings" w:eastAsia="Wingdings" w:hAnsi="Wingdings"/>
        <w:color w:val="000000"/>
        <w:spacing w:val="0"/>
        <w:w w:val="100"/>
        <w:sz w:val="10"/>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D659C4"/>
    <w:multiLevelType w:val="hybridMultilevel"/>
    <w:tmpl w:val="FBC2FAA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7A26336"/>
    <w:multiLevelType w:val="hybridMultilevel"/>
    <w:tmpl w:val="7C508E16"/>
    <w:lvl w:ilvl="0" w:tplc="462C6B1C">
      <w:start w:val="5"/>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4"/>
  </w:num>
  <w:num w:numId="2">
    <w:abstractNumId w:val="7"/>
  </w:num>
  <w:num w:numId="3">
    <w:abstractNumId w:val="8"/>
  </w:num>
  <w:num w:numId="4">
    <w:abstractNumId w:val="1"/>
  </w:num>
  <w:num w:numId="5">
    <w:abstractNumId w:val="0"/>
  </w:num>
  <w:num w:numId="6">
    <w:abstractNumId w:val="10"/>
  </w:num>
  <w:num w:numId="7">
    <w:abstractNumId w:val="5"/>
  </w:num>
  <w:num w:numId="8">
    <w:abstractNumId w:val="4"/>
  </w:num>
  <w:num w:numId="9">
    <w:abstractNumId w:val="15"/>
  </w:num>
  <w:num w:numId="10">
    <w:abstractNumId w:val="3"/>
  </w:num>
  <w:num w:numId="11">
    <w:abstractNumId w:val="9"/>
  </w:num>
  <w:num w:numId="12">
    <w:abstractNumId w:val="11"/>
  </w:num>
  <w:num w:numId="13">
    <w:abstractNumId w:val="2"/>
  </w:num>
  <w:num w:numId="14">
    <w:abstractNumId w:val="12"/>
  </w:num>
  <w:num w:numId="15">
    <w:abstractNumId w:val="16"/>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35B"/>
    <w:rsid w:val="00092C22"/>
    <w:rsid w:val="000E4B57"/>
    <w:rsid w:val="001650C5"/>
    <w:rsid w:val="001937C4"/>
    <w:rsid w:val="00263095"/>
    <w:rsid w:val="0027242C"/>
    <w:rsid w:val="00286FAF"/>
    <w:rsid w:val="002944DF"/>
    <w:rsid w:val="0036524C"/>
    <w:rsid w:val="00402032"/>
    <w:rsid w:val="00425B58"/>
    <w:rsid w:val="00493ACB"/>
    <w:rsid w:val="004B05B1"/>
    <w:rsid w:val="00503BF2"/>
    <w:rsid w:val="00515CF6"/>
    <w:rsid w:val="00525257"/>
    <w:rsid w:val="005D197C"/>
    <w:rsid w:val="00622AE0"/>
    <w:rsid w:val="00624891"/>
    <w:rsid w:val="006477D2"/>
    <w:rsid w:val="00686CDA"/>
    <w:rsid w:val="00712E7C"/>
    <w:rsid w:val="0076419F"/>
    <w:rsid w:val="00767C5D"/>
    <w:rsid w:val="0077488C"/>
    <w:rsid w:val="00817D3A"/>
    <w:rsid w:val="00843CCB"/>
    <w:rsid w:val="008D3387"/>
    <w:rsid w:val="0094175C"/>
    <w:rsid w:val="009E18D6"/>
    <w:rsid w:val="009E3AAE"/>
    <w:rsid w:val="00A5701D"/>
    <w:rsid w:val="00B10DDE"/>
    <w:rsid w:val="00B77D87"/>
    <w:rsid w:val="00C02639"/>
    <w:rsid w:val="00C26BFD"/>
    <w:rsid w:val="00C42F28"/>
    <w:rsid w:val="00C764D5"/>
    <w:rsid w:val="00D01C13"/>
    <w:rsid w:val="00D24165"/>
    <w:rsid w:val="00E345FC"/>
    <w:rsid w:val="00EC2068"/>
    <w:rsid w:val="00FB7986"/>
    <w:rsid w:val="00FC0603"/>
    <w:rsid w:val="00FC1D04"/>
    <w:rsid w:val="00FD335B"/>
    <w:rsid w:val="00FE0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E46801"/>
  <w15:chartTrackingRefBased/>
  <w15:docId w15:val="{88F58E10-3C67-40F7-A552-22CDB2A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C13"/>
    <w:pPr>
      <w:ind w:leftChars="400" w:left="840"/>
    </w:pPr>
  </w:style>
  <w:style w:type="paragraph" w:styleId="a4">
    <w:name w:val="header"/>
    <w:basedOn w:val="a"/>
    <w:link w:val="a5"/>
    <w:uiPriority w:val="99"/>
    <w:unhideWhenUsed/>
    <w:rsid w:val="008D3387"/>
    <w:pPr>
      <w:tabs>
        <w:tab w:val="center" w:pos="4252"/>
        <w:tab w:val="right" w:pos="8504"/>
      </w:tabs>
      <w:snapToGrid w:val="0"/>
    </w:pPr>
  </w:style>
  <w:style w:type="character" w:customStyle="1" w:styleId="a5">
    <w:name w:val="ヘッダー (文字)"/>
    <w:basedOn w:val="a0"/>
    <w:link w:val="a4"/>
    <w:uiPriority w:val="99"/>
    <w:rsid w:val="008D3387"/>
  </w:style>
  <w:style w:type="paragraph" w:styleId="a6">
    <w:name w:val="footer"/>
    <w:basedOn w:val="a"/>
    <w:link w:val="a7"/>
    <w:uiPriority w:val="99"/>
    <w:unhideWhenUsed/>
    <w:rsid w:val="008D3387"/>
    <w:pPr>
      <w:tabs>
        <w:tab w:val="center" w:pos="4252"/>
        <w:tab w:val="right" w:pos="8504"/>
      </w:tabs>
      <w:snapToGrid w:val="0"/>
    </w:pPr>
  </w:style>
  <w:style w:type="character" w:customStyle="1" w:styleId="a7">
    <w:name w:val="フッター (文字)"/>
    <w:basedOn w:val="a0"/>
    <w:link w:val="a6"/>
    <w:uiPriority w:val="99"/>
    <w:rsid w:val="008D3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久美子</dc:creator>
  <cp:keywords/>
  <dc:description/>
  <cp:lastModifiedBy>平井　麻子</cp:lastModifiedBy>
  <cp:revision>10</cp:revision>
  <dcterms:created xsi:type="dcterms:W3CDTF">2024-03-25T09:52:00Z</dcterms:created>
  <dcterms:modified xsi:type="dcterms:W3CDTF">2024-04-01T12:59:00Z</dcterms:modified>
</cp:coreProperties>
</file>